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17" w:rsidRDefault="009D1C80" w:rsidP="009D1C80"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>В школе оборудованы 2 кабинета</w:t>
      </w:r>
      <w:r w:rsidR="003E2267"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 с автоматизированным рабочим местом учителя </w:t>
      </w:r>
      <w:bookmarkStart w:id="0" w:name="_GoBack"/>
      <w:bookmarkEnd w:id="0"/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>(информатики-1</w:t>
      </w:r>
      <w:r w:rsidR="003E2267"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, 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>биология-</w:t>
      </w:r>
      <w:r w:rsidR="003E2267">
        <w:rPr>
          <w:rFonts w:ascii="Tahoma" w:hAnsi="Tahoma" w:cs="Tahoma"/>
          <w:color w:val="0000FF"/>
          <w:sz w:val="18"/>
          <w:szCs w:val="18"/>
          <w:shd w:val="clear" w:color="auto" w:fill="FFFFFF"/>
        </w:rPr>
        <w:t>1) с автоматизированным рабочим местом учителя (компьютер, про</w:t>
      </w:r>
      <w:r>
        <w:rPr>
          <w:rFonts w:ascii="Tahoma" w:hAnsi="Tahoma" w:cs="Tahoma"/>
          <w:color w:val="0000FF"/>
          <w:sz w:val="18"/>
          <w:szCs w:val="18"/>
          <w:shd w:val="clear" w:color="auto" w:fill="FFFFFF"/>
        </w:rPr>
        <w:t>ектор, экран), что составляет 20</w:t>
      </w:r>
      <w:r w:rsidR="003E2267">
        <w:rPr>
          <w:rFonts w:ascii="Tahoma" w:hAnsi="Tahoma" w:cs="Tahoma"/>
          <w:color w:val="0000FF"/>
          <w:sz w:val="18"/>
          <w:szCs w:val="18"/>
          <w:shd w:val="clear" w:color="auto" w:fill="FFFFFF"/>
        </w:rPr>
        <w:t xml:space="preserve">% от общего числа всех кабинетов. </w:t>
      </w:r>
    </w:p>
    <w:sectPr w:rsidR="00C00E17" w:rsidSect="0030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2267"/>
    <w:rsid w:val="00303664"/>
    <w:rsid w:val="003E2267"/>
    <w:rsid w:val="009D1C80"/>
    <w:rsid w:val="00C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Арухан</cp:lastModifiedBy>
  <cp:revision>2</cp:revision>
  <dcterms:created xsi:type="dcterms:W3CDTF">2017-06-21T07:07:00Z</dcterms:created>
  <dcterms:modified xsi:type="dcterms:W3CDTF">2017-12-11T12:17:00Z</dcterms:modified>
</cp:coreProperties>
</file>