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ED" w:rsidRDefault="007669ED" w:rsidP="00D71D0C">
      <w:pPr>
        <w:spacing w:before="250" w:after="376" w:line="240" w:lineRule="auto"/>
        <w:jc w:val="right"/>
        <w:outlineLvl w:val="0"/>
        <w:rPr>
          <w:rFonts w:ascii="inherit" w:eastAsia="Times New Roman" w:hAnsi="inherit" w:cs="Arial"/>
          <w:color w:val="484C51"/>
          <w:kern w:val="36"/>
          <w:sz w:val="18"/>
          <w:szCs w:val="18"/>
          <w:lang w:val="ru-RU" w:eastAsia="ru-RU" w:bidi="ar-SA"/>
        </w:rPr>
      </w:pPr>
      <w:r>
        <w:rPr>
          <w:rFonts w:ascii="inherit" w:eastAsia="Times New Roman" w:hAnsi="inherit" w:cs="Arial"/>
          <w:color w:val="484C51"/>
          <w:kern w:val="36"/>
          <w:sz w:val="29"/>
          <w:szCs w:val="29"/>
          <w:lang w:val="ru-RU" w:eastAsia="ru-RU" w:bidi="ar-SA"/>
        </w:rPr>
        <w:t xml:space="preserve">                        </w:t>
      </w:r>
      <w:r>
        <w:rPr>
          <w:rFonts w:ascii="inherit" w:eastAsia="Times New Roman" w:hAnsi="inherit" w:cs="Arial"/>
          <w:color w:val="484C51"/>
          <w:kern w:val="36"/>
          <w:sz w:val="18"/>
          <w:szCs w:val="18"/>
          <w:lang w:val="ru-RU" w:eastAsia="ru-RU" w:bidi="ar-SA"/>
        </w:rPr>
        <w:t xml:space="preserve">Утверждаю </w:t>
      </w:r>
      <w:r w:rsidR="008F4AD2">
        <w:rPr>
          <w:rFonts w:ascii="inherit" w:eastAsia="Times New Roman" w:hAnsi="inherit" w:cs="Arial"/>
          <w:color w:val="484C51"/>
          <w:kern w:val="36"/>
          <w:sz w:val="18"/>
          <w:szCs w:val="18"/>
          <w:lang w:val="ru-RU" w:eastAsia="ru-RU" w:bidi="ar-SA"/>
        </w:rPr>
        <w:t xml:space="preserve"> 1.09.201</w:t>
      </w:r>
      <w:r w:rsidR="00D71D0C">
        <w:rPr>
          <w:rFonts w:ascii="inherit" w:eastAsia="Times New Roman" w:hAnsi="inherit" w:cs="Arial"/>
          <w:color w:val="484C51"/>
          <w:kern w:val="36"/>
          <w:sz w:val="18"/>
          <w:szCs w:val="18"/>
          <w:lang w:val="ru-RU" w:eastAsia="ru-RU" w:bidi="ar-SA"/>
        </w:rPr>
        <w:t>8</w:t>
      </w:r>
      <w:r w:rsidR="00E63D29">
        <w:rPr>
          <w:rFonts w:ascii="inherit" w:eastAsia="Times New Roman" w:hAnsi="inherit" w:cs="Arial"/>
          <w:color w:val="484C51"/>
          <w:kern w:val="36"/>
          <w:sz w:val="18"/>
          <w:szCs w:val="18"/>
          <w:lang w:val="ru-RU" w:eastAsia="ru-RU" w:bidi="ar-SA"/>
        </w:rPr>
        <w:t>г.</w:t>
      </w:r>
    </w:p>
    <w:p w:rsidR="007669ED" w:rsidRDefault="007669ED" w:rsidP="007669ED">
      <w:pPr>
        <w:spacing w:before="250" w:after="376" w:line="240" w:lineRule="auto"/>
        <w:jc w:val="right"/>
        <w:outlineLvl w:val="0"/>
        <w:rPr>
          <w:rFonts w:ascii="inherit" w:eastAsia="Times New Roman" w:hAnsi="inherit" w:cs="Arial"/>
          <w:color w:val="484C51"/>
          <w:kern w:val="36"/>
          <w:sz w:val="18"/>
          <w:szCs w:val="18"/>
          <w:lang w:val="ru-RU" w:eastAsia="ru-RU" w:bidi="ar-SA"/>
        </w:rPr>
      </w:pPr>
      <w:r>
        <w:rPr>
          <w:rFonts w:ascii="inherit" w:eastAsia="Times New Roman" w:hAnsi="inherit" w:cs="Arial" w:hint="eastAsia"/>
          <w:color w:val="484C51"/>
          <w:kern w:val="36"/>
          <w:sz w:val="18"/>
          <w:szCs w:val="18"/>
          <w:lang w:val="ru-RU" w:eastAsia="ru-RU" w:bidi="ar-SA"/>
        </w:rPr>
        <w:t>Д</w:t>
      </w:r>
      <w:r w:rsidR="00E63D29">
        <w:rPr>
          <w:rFonts w:ascii="inherit" w:eastAsia="Times New Roman" w:hAnsi="inherit" w:cs="Arial"/>
          <w:color w:val="484C51"/>
          <w:kern w:val="36"/>
          <w:sz w:val="18"/>
          <w:szCs w:val="18"/>
          <w:lang w:val="ru-RU" w:eastAsia="ru-RU" w:bidi="ar-SA"/>
        </w:rPr>
        <w:t>иректор школы  /</w:t>
      </w:r>
      <w:r>
        <w:rPr>
          <w:rFonts w:ascii="inherit" w:eastAsia="Times New Roman" w:hAnsi="inherit" w:cs="Arial"/>
          <w:color w:val="484C51"/>
          <w:kern w:val="36"/>
          <w:sz w:val="18"/>
          <w:szCs w:val="18"/>
          <w:lang w:val="ru-RU" w:eastAsia="ru-RU" w:bidi="ar-SA"/>
        </w:rPr>
        <w:t>/</w:t>
      </w:r>
      <w:proofErr w:type="spellStart"/>
      <w:r>
        <w:rPr>
          <w:rFonts w:ascii="inherit" w:eastAsia="Times New Roman" w:hAnsi="inherit" w:cs="Arial"/>
          <w:color w:val="484C51"/>
          <w:kern w:val="36"/>
          <w:sz w:val="18"/>
          <w:szCs w:val="18"/>
          <w:lang w:val="ru-RU" w:eastAsia="ru-RU" w:bidi="ar-SA"/>
        </w:rPr>
        <w:t>Байманбетова</w:t>
      </w:r>
      <w:proofErr w:type="spellEnd"/>
      <w:r>
        <w:rPr>
          <w:rFonts w:ascii="inherit" w:eastAsia="Times New Roman" w:hAnsi="inherit" w:cs="Arial"/>
          <w:color w:val="484C51"/>
          <w:kern w:val="36"/>
          <w:sz w:val="18"/>
          <w:szCs w:val="18"/>
          <w:lang w:val="ru-RU" w:eastAsia="ru-RU" w:bidi="ar-SA"/>
        </w:rPr>
        <w:t xml:space="preserve"> А.Б./</w:t>
      </w:r>
    </w:p>
    <w:p w:rsidR="007669ED" w:rsidRPr="007669ED" w:rsidRDefault="007669ED" w:rsidP="007669ED">
      <w:pPr>
        <w:spacing w:before="250" w:after="376" w:line="240" w:lineRule="auto"/>
        <w:jc w:val="center"/>
        <w:outlineLvl w:val="0"/>
        <w:rPr>
          <w:rFonts w:ascii="inherit" w:eastAsia="Times New Roman" w:hAnsi="inherit" w:cs="Arial"/>
          <w:color w:val="484C51"/>
          <w:kern w:val="36"/>
          <w:sz w:val="28"/>
          <w:szCs w:val="28"/>
          <w:lang w:val="ru-RU" w:eastAsia="ru-RU" w:bidi="ar-SA"/>
        </w:rPr>
      </w:pPr>
      <w:r w:rsidRPr="007669ED">
        <w:rPr>
          <w:rFonts w:ascii="inherit" w:eastAsia="Times New Roman" w:hAnsi="inherit" w:cs="Arial"/>
          <w:color w:val="484C51"/>
          <w:kern w:val="36"/>
          <w:sz w:val="28"/>
          <w:szCs w:val="28"/>
          <w:lang w:val="ru-RU" w:eastAsia="ru-RU" w:bidi="ar-SA"/>
        </w:rPr>
        <w:t>МКОУ</w:t>
      </w:r>
      <w:r w:rsidRPr="007669ED">
        <w:rPr>
          <w:rFonts w:ascii="inherit" w:eastAsia="Times New Roman" w:hAnsi="inherit" w:cs="Arial" w:hint="eastAsia"/>
          <w:color w:val="484C51"/>
          <w:kern w:val="36"/>
          <w:sz w:val="28"/>
          <w:szCs w:val="28"/>
          <w:lang w:val="ru-RU" w:eastAsia="ru-RU" w:bidi="ar-SA"/>
        </w:rPr>
        <w:t xml:space="preserve"> «</w:t>
      </w:r>
      <w:r w:rsidRPr="007669ED">
        <w:rPr>
          <w:rFonts w:ascii="inherit" w:eastAsia="Times New Roman" w:hAnsi="inherit" w:cs="Arial"/>
          <w:color w:val="484C51"/>
          <w:kern w:val="36"/>
          <w:sz w:val="28"/>
          <w:szCs w:val="28"/>
          <w:lang w:val="ru-RU" w:eastAsia="ru-RU" w:bidi="ar-SA"/>
        </w:rPr>
        <w:t>Карасувская СОШ</w:t>
      </w:r>
      <w:r w:rsidRPr="007669ED">
        <w:rPr>
          <w:rFonts w:ascii="inherit" w:eastAsia="Times New Roman" w:hAnsi="inherit" w:cs="Arial" w:hint="eastAsia"/>
          <w:color w:val="484C51"/>
          <w:kern w:val="36"/>
          <w:sz w:val="28"/>
          <w:szCs w:val="28"/>
          <w:lang w:val="ru-RU" w:eastAsia="ru-RU" w:bidi="ar-SA"/>
        </w:rPr>
        <w:t>»</w:t>
      </w:r>
    </w:p>
    <w:p w:rsidR="005449E4" w:rsidRPr="005449E4" w:rsidRDefault="00E63D29" w:rsidP="00D71D0C">
      <w:pPr>
        <w:spacing w:before="250" w:after="376" w:line="240" w:lineRule="auto"/>
        <w:outlineLvl w:val="0"/>
        <w:rPr>
          <w:rFonts w:ascii="inherit" w:eastAsia="Times New Roman" w:hAnsi="inherit" w:cs="Arial"/>
          <w:color w:val="484C51"/>
          <w:kern w:val="36"/>
          <w:sz w:val="29"/>
          <w:szCs w:val="29"/>
          <w:lang w:val="ru-RU" w:eastAsia="ru-RU" w:bidi="ar-SA"/>
        </w:rPr>
      </w:pPr>
      <w:r>
        <w:rPr>
          <w:rFonts w:ascii="inherit" w:eastAsia="Times New Roman" w:hAnsi="inherit" w:cs="Arial"/>
          <w:color w:val="484C51"/>
          <w:kern w:val="36"/>
          <w:sz w:val="29"/>
          <w:szCs w:val="29"/>
          <w:lang w:val="ru-RU" w:eastAsia="ru-RU" w:bidi="ar-SA"/>
        </w:rPr>
        <w:t>Дорожная карта по подготовке</w:t>
      </w:r>
      <w:r w:rsidR="008F4AD2">
        <w:rPr>
          <w:rFonts w:ascii="inherit" w:eastAsia="Times New Roman" w:hAnsi="inherit" w:cs="Arial"/>
          <w:color w:val="484C51"/>
          <w:kern w:val="36"/>
          <w:sz w:val="29"/>
          <w:szCs w:val="29"/>
          <w:lang w:val="ru-RU" w:eastAsia="ru-RU" w:bidi="ar-SA"/>
        </w:rPr>
        <w:t xml:space="preserve"> к ЕГЭ в 201</w:t>
      </w:r>
      <w:r w:rsidR="00D71D0C">
        <w:rPr>
          <w:rFonts w:ascii="inherit" w:eastAsia="Times New Roman" w:hAnsi="inherit" w:cs="Arial"/>
          <w:color w:val="484C51"/>
          <w:kern w:val="36"/>
          <w:sz w:val="29"/>
          <w:szCs w:val="29"/>
          <w:lang w:val="ru-RU" w:eastAsia="ru-RU" w:bidi="ar-SA"/>
        </w:rPr>
        <w:t>8</w:t>
      </w:r>
      <w:r w:rsidR="008F4AD2">
        <w:rPr>
          <w:rFonts w:ascii="inherit" w:eastAsia="Times New Roman" w:hAnsi="inherit" w:cs="Arial"/>
          <w:color w:val="484C51"/>
          <w:kern w:val="36"/>
          <w:sz w:val="29"/>
          <w:szCs w:val="29"/>
          <w:lang w:val="ru-RU" w:eastAsia="ru-RU" w:bidi="ar-SA"/>
        </w:rPr>
        <w:t>-201</w:t>
      </w:r>
      <w:r w:rsidR="00D71D0C">
        <w:rPr>
          <w:rFonts w:ascii="inherit" w:eastAsia="Times New Roman" w:hAnsi="inherit" w:cs="Arial"/>
          <w:color w:val="484C51"/>
          <w:kern w:val="36"/>
          <w:sz w:val="29"/>
          <w:szCs w:val="29"/>
          <w:lang w:val="ru-RU" w:eastAsia="ru-RU" w:bidi="ar-SA"/>
        </w:rPr>
        <w:t>9</w:t>
      </w:r>
      <w:r w:rsidR="005449E4" w:rsidRPr="005449E4">
        <w:rPr>
          <w:rFonts w:ascii="inherit" w:eastAsia="Times New Roman" w:hAnsi="inherit" w:cs="Arial"/>
          <w:color w:val="484C51"/>
          <w:kern w:val="36"/>
          <w:sz w:val="29"/>
          <w:szCs w:val="29"/>
          <w:lang w:val="ru-RU" w:eastAsia="ru-RU" w:bidi="ar-SA"/>
        </w:rPr>
        <w:t xml:space="preserve"> учебном году</w:t>
      </w:r>
    </w:p>
    <w:p w:rsidR="005449E4" w:rsidRPr="005449E4" w:rsidRDefault="005449E4" w:rsidP="005449E4">
      <w:pPr>
        <w:spacing w:before="0" w:line="240" w:lineRule="auto"/>
        <w:rPr>
          <w:rFonts w:ascii="Arial" w:eastAsia="Times New Roman" w:hAnsi="Arial" w:cs="Arial"/>
          <w:i/>
          <w:iCs/>
          <w:color w:val="484C51"/>
          <w:sz w:val="16"/>
          <w:szCs w:val="16"/>
          <w:lang w:val="ru-RU" w:eastAsia="ru-RU" w:bidi="ar-SA"/>
        </w:rPr>
      </w:pPr>
      <w:r w:rsidRPr="005449E4">
        <w:rPr>
          <w:rFonts w:ascii="Arial" w:eastAsia="Times New Roman" w:hAnsi="Arial" w:cs="Arial"/>
          <w:i/>
          <w:iCs/>
          <w:color w:val="484C51"/>
          <w:sz w:val="16"/>
          <w:szCs w:val="16"/>
          <w:lang w:val="ru-RU" w:eastAsia="ru-RU" w:bidi="ar-SA"/>
        </w:rPr>
        <w:t>Цели: 1. Эффективная организация работы школы по подготовке выпускников к ЕГЭ. 2. Формирование базы данных по данному направлению 3. Обеспечение учащихся, их родителей и учителей своевременной информацией.</w:t>
      </w:r>
    </w:p>
    <w:p w:rsidR="005449E4" w:rsidRPr="005449E4" w:rsidRDefault="005449E4" w:rsidP="005449E4">
      <w:pPr>
        <w:spacing w:before="0" w:after="125" w:line="240" w:lineRule="auto"/>
        <w:rPr>
          <w:rFonts w:ascii="Arial" w:eastAsia="Times New Roman" w:hAnsi="Arial" w:cs="Arial"/>
          <w:color w:val="484C51"/>
          <w:sz w:val="16"/>
          <w:szCs w:val="16"/>
          <w:lang w:val="ru-RU" w:eastAsia="ru-RU" w:bidi="ar-SA"/>
        </w:rPr>
      </w:pPr>
      <w:r w:rsidRPr="005449E4">
        <w:rPr>
          <w:rFonts w:ascii="Arial" w:eastAsia="Times New Roman" w:hAnsi="Arial" w:cs="Arial"/>
          <w:color w:val="484C51"/>
          <w:sz w:val="16"/>
          <w:szCs w:val="16"/>
          <w:lang w:val="ru-RU" w:eastAsia="ru-RU" w:bidi="ar-SA"/>
        </w:rPr>
        <w:t>Цели:</w:t>
      </w:r>
    </w:p>
    <w:p w:rsidR="005449E4" w:rsidRPr="005449E4" w:rsidRDefault="005449E4" w:rsidP="005449E4">
      <w:pPr>
        <w:spacing w:before="0" w:after="125" w:line="240" w:lineRule="auto"/>
        <w:rPr>
          <w:rFonts w:ascii="Arial" w:eastAsia="Times New Roman" w:hAnsi="Arial" w:cs="Arial"/>
          <w:color w:val="484C51"/>
          <w:sz w:val="16"/>
          <w:szCs w:val="16"/>
          <w:lang w:val="ru-RU" w:eastAsia="ru-RU" w:bidi="ar-SA"/>
        </w:rPr>
      </w:pPr>
      <w:r w:rsidRPr="005449E4">
        <w:rPr>
          <w:rFonts w:ascii="Arial" w:eastAsia="Times New Roman" w:hAnsi="Arial" w:cs="Arial"/>
          <w:color w:val="484C51"/>
          <w:sz w:val="16"/>
          <w:szCs w:val="16"/>
          <w:lang w:val="ru-RU" w:eastAsia="ru-RU" w:bidi="ar-SA"/>
        </w:rPr>
        <w:t>1. Эффективная организация работы школы по подготовке выпускников к ЕГЭ.</w:t>
      </w:r>
    </w:p>
    <w:p w:rsidR="005449E4" w:rsidRPr="005449E4" w:rsidRDefault="005449E4" w:rsidP="005449E4">
      <w:pPr>
        <w:spacing w:before="0" w:after="125" w:line="240" w:lineRule="auto"/>
        <w:rPr>
          <w:rFonts w:ascii="Arial" w:eastAsia="Times New Roman" w:hAnsi="Arial" w:cs="Arial"/>
          <w:color w:val="484C51"/>
          <w:sz w:val="16"/>
          <w:szCs w:val="16"/>
          <w:lang w:val="ru-RU" w:eastAsia="ru-RU" w:bidi="ar-SA"/>
        </w:rPr>
      </w:pPr>
      <w:r w:rsidRPr="005449E4">
        <w:rPr>
          <w:rFonts w:ascii="Arial" w:eastAsia="Times New Roman" w:hAnsi="Arial" w:cs="Arial"/>
          <w:color w:val="484C51"/>
          <w:sz w:val="16"/>
          <w:szCs w:val="16"/>
          <w:lang w:val="ru-RU" w:eastAsia="ru-RU" w:bidi="ar-SA"/>
        </w:rPr>
        <w:t>2. Формирование базы данных по данному направлению</w:t>
      </w:r>
    </w:p>
    <w:p w:rsidR="005449E4" w:rsidRPr="005449E4" w:rsidRDefault="005449E4" w:rsidP="005449E4">
      <w:pPr>
        <w:spacing w:before="0" w:after="125" w:line="240" w:lineRule="auto"/>
        <w:rPr>
          <w:rFonts w:ascii="Arial" w:eastAsia="Times New Roman" w:hAnsi="Arial" w:cs="Arial"/>
          <w:color w:val="484C51"/>
          <w:sz w:val="16"/>
          <w:szCs w:val="16"/>
          <w:lang w:val="ru-RU" w:eastAsia="ru-RU" w:bidi="ar-SA"/>
        </w:rPr>
      </w:pPr>
      <w:r w:rsidRPr="005449E4">
        <w:rPr>
          <w:rFonts w:ascii="Arial" w:eastAsia="Times New Roman" w:hAnsi="Arial" w:cs="Arial"/>
          <w:color w:val="484C51"/>
          <w:sz w:val="16"/>
          <w:szCs w:val="16"/>
          <w:lang w:val="ru-RU" w:eastAsia="ru-RU" w:bidi="ar-SA"/>
        </w:rPr>
        <w:t>3. Обеспечение учащихся, их родителей и учителей своевременной информацией.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4"/>
        <w:gridCol w:w="5384"/>
        <w:gridCol w:w="2447"/>
      </w:tblGrid>
      <w:tr w:rsidR="005449E4" w:rsidRPr="005449E4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Вид деятельности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Мероприятия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Ответственные</w:t>
            </w:r>
          </w:p>
        </w:tc>
      </w:tr>
      <w:tr w:rsidR="005449E4" w:rsidRPr="005449E4" w:rsidTr="005449E4">
        <w:trPr>
          <w:trHeight w:val="326"/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</w:t>
            </w:r>
          </w:p>
        </w:tc>
      </w:tr>
      <w:tr w:rsidR="005449E4" w:rsidRPr="005449E4" w:rsidTr="005449E4">
        <w:trPr>
          <w:trHeight w:val="326"/>
          <w:tblCellSpacing w:w="0" w:type="dxa"/>
        </w:trPr>
        <w:tc>
          <w:tcPr>
            <w:tcW w:w="8865" w:type="dxa"/>
            <w:gridSpan w:val="3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Сентябрь</w:t>
            </w:r>
          </w:p>
        </w:tc>
      </w:tr>
      <w:tr w:rsidR="005449E4" w:rsidRPr="00D71D0C" w:rsidTr="005449E4">
        <w:trPr>
          <w:trHeight w:val="651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Организационно-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методическая работа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Совещание при директоре с повесткой дня «Утверждение плана-графика подготовки школы к ЕГЭ»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Директор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376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Назначение координатора по подготовке к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Директор школы</w:t>
            </w:r>
          </w:p>
        </w:tc>
      </w:tr>
      <w:tr w:rsidR="005449E4" w:rsidRPr="005449E4" w:rsidTr="005449E4">
        <w:trPr>
          <w:trHeight w:val="651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 Методический совет с повесткой дня «Организация научно-методической работы в школе по вопросам подготовки к ЕГЭ»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D71D0C" w:rsidTr="005449E4">
        <w:trPr>
          <w:trHeight w:val="513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4. Создание перечня учебной литературы и материалов по подготовке к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 -предметники</w:t>
            </w:r>
          </w:p>
        </w:tc>
      </w:tr>
      <w:tr w:rsidR="005449E4" w:rsidRPr="005449E4" w:rsidTr="005449E4">
        <w:trPr>
          <w:trHeight w:val="576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Нормативные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документы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Приказ о назначении координатора по подготовке к ЕГЭ в школе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Директор школы</w:t>
            </w:r>
          </w:p>
        </w:tc>
      </w:tr>
      <w:tr w:rsidR="005449E4" w:rsidRPr="005449E4" w:rsidTr="005449E4">
        <w:trPr>
          <w:trHeight w:val="563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Приказ о назначении ответственного за создание базы данных по подготовке к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Директор школы</w:t>
            </w:r>
          </w:p>
        </w:tc>
      </w:tr>
      <w:tr w:rsidR="005449E4" w:rsidRPr="005449E4" w:rsidTr="005449E4">
        <w:trPr>
          <w:trHeight w:val="326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учащимися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Индивидуальные консультации учащихся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 -предметники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Информирование по вопросам подготовки к ЕГЭ: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- знакомство с ин</w:t>
            </w:r>
            <w:r w:rsidR="007669ED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струкцией по подготовке к ЕГЭ;</w:t>
            </w:r>
          </w:p>
          <w:p w:rsidR="005449E4" w:rsidRPr="005449E4" w:rsidRDefault="007669ED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 xml:space="preserve">-правила поведения на ЕГЭ; 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-инструктирование учащихся;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-время регистрации на ЕГЭ и проведение ЕГЭ;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-</w:t>
            </w:r>
            <w:proofErr w:type="spellStart"/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КИМы</w:t>
            </w:r>
            <w:proofErr w:type="spellEnd"/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, официальные сайты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родителями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Родительское собрание для родителей учащихся 11 класса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Классный руководитель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 -предметники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Индивидуальные консультации родителей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Классный руководитель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 -предметники</w:t>
            </w:r>
          </w:p>
        </w:tc>
      </w:tr>
      <w:tr w:rsidR="005449E4" w:rsidRPr="005449E4" w:rsidTr="005449E4">
        <w:trPr>
          <w:trHeight w:val="413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педагогическим коллективом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Информирование о нормативно-правовой базе проведения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D71D0C" w:rsidTr="005449E4">
        <w:trPr>
          <w:trHeight w:val="664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Заседания МО учителей - предметников с повесткой дня «Подготовка учителей и учащихся к итоговой аттестации. Обеспечение готовности учащихся выполнять задания различного уровня сложности»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Руководители МО</w:t>
            </w:r>
          </w:p>
        </w:tc>
      </w:tr>
      <w:tr w:rsidR="005449E4" w:rsidRPr="005449E4" w:rsidTr="005449E4">
        <w:trPr>
          <w:trHeight w:val="1014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 Работа с классным руководителем 11 класса по проблемам:</w:t>
            </w: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br/>
              <w:t>«Контроль успеваемости и посещаемости учащихся», «Психологическая подготовка учащихся к проведению итоговой аттестации в форме ЕГЭ»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D71D0C" w:rsidTr="005449E4">
        <w:trPr>
          <w:trHeight w:val="589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4. Разработка и формирование пакета рекомендаций для учителей- предметников по вопросам подготовки к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Руководители МО</w:t>
            </w:r>
          </w:p>
        </w:tc>
      </w:tr>
      <w:tr w:rsidR="005449E4" w:rsidRPr="005449E4" w:rsidTr="005449E4">
        <w:trPr>
          <w:trHeight w:val="288"/>
          <w:tblCellSpacing w:w="0" w:type="dxa"/>
        </w:trPr>
        <w:tc>
          <w:tcPr>
            <w:tcW w:w="8865" w:type="dxa"/>
            <w:gridSpan w:val="3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Октябрь</w:t>
            </w:r>
          </w:p>
        </w:tc>
      </w:tr>
      <w:tr w:rsidR="005449E4" w:rsidRPr="005449E4" w:rsidTr="005449E4">
        <w:trPr>
          <w:trHeight w:val="438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Организационно-методическая работа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Подготовка информационного стенда «Единый государственный экзамен» для учащихся и их родителей.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D71D0C" w:rsidTr="005449E4">
        <w:trPr>
          <w:trHeight w:val="326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Контроль учебной нагрузки учащихся 11 класса.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Классный руководитель</w:t>
            </w:r>
          </w:p>
        </w:tc>
      </w:tr>
      <w:tr w:rsidR="005449E4" w:rsidRPr="00D71D0C" w:rsidTr="005449E4">
        <w:trPr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Нормативные документы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Создание ведомости учета ознакомления с инструкцией по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</w:tc>
      </w:tr>
      <w:tr w:rsidR="005449E4" w:rsidRPr="00D71D0C" w:rsidTr="005449E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Первичное анкетирование: сбор письменных заявлений выпускников о выборе экзаменов в форме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</w:tc>
      </w:tr>
      <w:tr w:rsidR="005449E4" w:rsidRPr="00D71D0C" w:rsidTr="005449E4">
        <w:trPr>
          <w:trHeight w:val="288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учащимися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Работа по тренировке заполнения бланков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 -предметники</w:t>
            </w:r>
          </w:p>
        </w:tc>
      </w:tr>
      <w:tr w:rsidR="005449E4" w:rsidRPr="00D71D0C" w:rsidTr="005449E4">
        <w:trPr>
          <w:trHeight w:val="53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Индивидуальное консультирование учащихся.</w:t>
            </w:r>
          </w:p>
          <w:p w:rsidR="00A87151" w:rsidRPr="005449E4" w:rsidRDefault="00A87151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3.Проведение пробного 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Учителя -предметники</w:t>
            </w:r>
          </w:p>
        </w:tc>
      </w:tr>
      <w:tr w:rsidR="005449E4" w:rsidRPr="00D71D0C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родителями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Индивидуальное информирование и</w:t>
            </w:r>
            <w:r w:rsidR="007669ED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 xml:space="preserve"> консультирование по вопросам </w:t>
            </w: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Учителя -предметники</w:t>
            </w:r>
          </w:p>
        </w:tc>
      </w:tr>
      <w:tr w:rsidR="005449E4" w:rsidRPr="00D71D0C" w:rsidTr="005449E4">
        <w:trPr>
          <w:trHeight w:val="451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педагогическим коллективом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 Информационно-просветительская работа по подготовке и прове</w:t>
            </w: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softHyphen/>
              <w:t>дению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Директор,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D71D0C" w:rsidTr="005449E4">
        <w:trPr>
          <w:trHeight w:val="851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Работа с классными руководителями по изучению индивидуальных особенностей учащихся с целью выработки оптимальной стратегии подготовки к экзамену в форме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Учителя -предметники</w:t>
            </w:r>
          </w:p>
        </w:tc>
      </w:tr>
      <w:tr w:rsidR="005449E4" w:rsidRPr="005449E4" w:rsidTr="005449E4">
        <w:trPr>
          <w:trHeight w:val="301"/>
          <w:tblCellSpacing w:w="0" w:type="dxa"/>
        </w:trPr>
        <w:tc>
          <w:tcPr>
            <w:tcW w:w="8865" w:type="dxa"/>
            <w:gridSpan w:val="3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Ноябрь</w:t>
            </w:r>
          </w:p>
        </w:tc>
      </w:tr>
      <w:tr w:rsidR="005449E4" w:rsidRPr="00D71D0C" w:rsidTr="005449E4">
        <w:trPr>
          <w:trHeight w:val="964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Организационно-методическая работа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Совещание при директоре с повесткой дня «Формирование мотивационных установок субъектов образовательного процесса к организации и проведению ЕГЭ».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Директор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726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Инструктивно-методическая работа с классным руководителем, учителями, учащимися, родителями о целях и технологиях проведения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451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lastRenderedPageBreak/>
              <w:t>Нормативные документы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Подготовка базы данных по учащимся школы на электронном носителе.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250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Сбор копий паспортов учащихся 11 классов.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</w:tc>
      </w:tr>
      <w:tr w:rsidR="005449E4" w:rsidRPr="005449E4" w:rsidTr="005449E4">
        <w:trPr>
          <w:trHeight w:val="238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учащимися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Психологическая подготовка к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</w:tc>
      </w:tr>
      <w:tr w:rsidR="005449E4" w:rsidRPr="005449E4" w:rsidTr="005449E4">
        <w:trPr>
          <w:trHeight w:val="326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Индивидуальное консультирование учащихся.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275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 Организация работы с заданиями различной сложности.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D71D0C" w:rsidTr="005449E4">
        <w:trPr>
          <w:trHeight w:val="601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4. Работа с бланками: типичные ошибки в заполнении бланков.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родителями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Индивидуальное информирование и консультирование по вопросам, связанным с организацией и проведением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801"/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педагогическим коллективом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Информирование по вопросам подготовки учащихся к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326"/>
          <w:tblCellSpacing w:w="0" w:type="dxa"/>
        </w:trPr>
        <w:tc>
          <w:tcPr>
            <w:tcW w:w="8865" w:type="dxa"/>
            <w:gridSpan w:val="3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Декабрь</w:t>
            </w:r>
          </w:p>
        </w:tc>
      </w:tr>
      <w:tr w:rsidR="005449E4" w:rsidRPr="005449E4" w:rsidTr="005449E4">
        <w:trPr>
          <w:trHeight w:val="664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Организационно-методическая работа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Совещание при директоре с повесткой дня «Подготовка и распространение методических пособий (образцов тестов) по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463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Подготовка материалов (информационных, наглядных) к выступлению на родительском собрании.</w:t>
            </w:r>
          </w:p>
          <w:p w:rsidR="00A87151" w:rsidRPr="005449E4" w:rsidRDefault="00A87151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3.Участие во Всероссийском сочинении по литературе в рамках 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D71D0C" w:rsidTr="005449E4">
        <w:trPr>
          <w:trHeight w:val="589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Нормативные документы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Классный руководитель</w:t>
            </w:r>
          </w:p>
        </w:tc>
      </w:tr>
      <w:tr w:rsidR="005449E4" w:rsidRPr="00D71D0C" w:rsidTr="005449E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Вторичное анкетирование: сбор письменных заявлений выпускников о выборе экзаменов в форме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Классный руководитель</w:t>
            </w:r>
          </w:p>
        </w:tc>
      </w:tr>
      <w:tr w:rsidR="005449E4" w:rsidRPr="005449E4" w:rsidTr="005449E4">
        <w:trPr>
          <w:trHeight w:val="301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учащимися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Психологическая подготовка к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</w:tc>
      </w:tr>
      <w:tr w:rsidR="005449E4" w:rsidRPr="005449E4" w:rsidTr="005449E4">
        <w:trPr>
          <w:trHeight w:val="23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Индивидуальное консультирование учащихся.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33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 Организация работы с заданиями различной сложности.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D71D0C" w:rsidTr="005449E4">
        <w:trPr>
          <w:trHeight w:val="275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4. Работа с бланками: сложные моменты, типичные ошибки.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Учителя-предметники</w:t>
            </w:r>
          </w:p>
        </w:tc>
      </w:tr>
      <w:tr w:rsidR="005449E4" w:rsidRPr="00D71D0C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родителями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Проведение родительского собрания с повесткой дня: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- 1. Психологические особенности подготовки к ЕГЭ;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 xml:space="preserve">- 2.О порядке подготовки и поведения ЕГЭ (нормативные документы, </w:t>
            </w:r>
            <w:proofErr w:type="spellStart"/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КИМы</w:t>
            </w:r>
            <w:proofErr w:type="spellEnd"/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, сайты, правила поведения на экзамене и т.д.)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Классный руководитель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педагогическим коллективом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Контроль подготовки к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376"/>
          <w:tblCellSpacing w:w="0" w:type="dxa"/>
        </w:trPr>
        <w:tc>
          <w:tcPr>
            <w:tcW w:w="8865" w:type="dxa"/>
            <w:gridSpan w:val="3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Январь</w:t>
            </w:r>
          </w:p>
        </w:tc>
      </w:tr>
      <w:tr w:rsidR="005449E4" w:rsidRPr="00D71D0C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Нормативные документы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Сбор уточненных данных о выборе экзаменов в форме ЕГЭ выпускниками.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Директор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301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 xml:space="preserve">Работа с </w:t>
            </w: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lastRenderedPageBreak/>
              <w:t>учащимися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lastRenderedPageBreak/>
              <w:t>1. Психологическая подготовка к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</w:tc>
      </w:tr>
      <w:tr w:rsidR="005449E4" w:rsidRPr="005449E4" w:rsidTr="005449E4">
        <w:trPr>
          <w:trHeight w:val="23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Индивидуальное консультирование учащихся.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33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 Организация работы с заданиями различной сложности.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28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4. Работа с бланками: сложные моменты, типичные ошибки.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5. Подготовка к проведению пробного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626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6. Анкетирование учащихся после проведения пробного экзамена.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родителями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Индивидуальное информирование и консультирование по вопросам, связанным с организацией и проведением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педагогическим коллективом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Совещание при директоре с повесткой дня «Психологическое сопровождение ЕГЭ в школе»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8865" w:type="dxa"/>
            <w:gridSpan w:val="3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Февраль</w:t>
            </w:r>
          </w:p>
        </w:tc>
      </w:tr>
      <w:tr w:rsidR="005449E4" w:rsidRPr="005449E4" w:rsidTr="005449E4">
        <w:trPr>
          <w:trHeight w:val="451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Организационно-методическая работа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Подготовка раздаточных материалов – памяток для выпускников, участвующих в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426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Изучение опыта проведения ЕГЭ в других образовательных учреждениях.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150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Нормативные документы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Справка о результатах проведения пробного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476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Статистический отчет по результатам проведения пробного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463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 Оформление листа ознакомления выпускников с памяткой о правилах проведения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288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учащимися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Психологическая подготовка к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</w:tc>
      </w:tr>
      <w:tr w:rsidR="005449E4" w:rsidRPr="005449E4" w:rsidTr="005449E4">
        <w:trPr>
          <w:trHeight w:val="313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Индивидуальное консультирование учащихся.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351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 Организация работы с заданиями различной сложности.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301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4. Работа по заполнению бланков.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родителями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Информирование родителей о результатах проведения пробного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педагогическим коллективом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Совещание при директоре с повесткой дня «Результаты пробного ЕГЭ»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8865" w:type="dxa"/>
            <w:gridSpan w:val="3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Март</w:t>
            </w:r>
          </w:p>
        </w:tc>
      </w:tr>
      <w:tr w:rsidR="005449E4" w:rsidRPr="00D71D0C" w:rsidTr="005449E4">
        <w:trPr>
          <w:trHeight w:val="726"/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Организационно-методическая работа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Совещание при директоре с повесткой дня «Разработка транспортной схемы для доставки учащихся к месту проведения ЕГЭ»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Директор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639"/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Нормативные документы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Оформление протокола родительского собрания и листа ознакомления с нормативными документами по организации и проведению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301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учащимися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Индивидуальное консультирование учащихся.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23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Организация работы с заданиями различной сложности.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28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 Работа по заполнению бланков.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275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4. Подготовка к проведению пробного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D71D0C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родителями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Проведение родительского собрания, посвященного вопросам подготовки учащихся к ЕГЭ, результатам пробных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педагогическим коллективом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классным руководителем. Контроль подготовки к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8865" w:type="dxa"/>
            <w:gridSpan w:val="3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Апрель</w:t>
            </w:r>
          </w:p>
        </w:tc>
      </w:tr>
      <w:tr w:rsidR="005449E4" w:rsidRPr="00D71D0C" w:rsidTr="005449E4">
        <w:trPr>
          <w:trHeight w:val="1528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Организационно-методическая работа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Совещание при директоре с повесткой дня «Организация итоговой аттестации выпускников школы в форме ЕГЭ».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Вопросы для обсуждения: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- Организация процедуры ЕГЭ в установленные сроки.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- Получение свидетельств по результатам ЕГЭ из Центра тестирования.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- Организация выдачи свидетельств по результатам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Директор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213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Оформление пропусков на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D71D0C" w:rsidTr="005449E4">
        <w:trPr>
          <w:trHeight w:val="413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Нормативные документы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Оформление сводной таблицы участников экзаменационных испытаний по выбору.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 Классный руководитель</w:t>
            </w:r>
          </w:p>
        </w:tc>
      </w:tr>
      <w:tr w:rsidR="005449E4" w:rsidRPr="005449E4" w:rsidTr="005449E4">
        <w:trPr>
          <w:trHeight w:val="250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Приказ об утверждении списков учащихся для сдачи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138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учащимися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138" w:lineRule="atLeast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Психологическая подготовка к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138" w:lineRule="atLeast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</w:tc>
      </w:tr>
      <w:tr w:rsidR="005449E4" w:rsidRPr="005449E4" w:rsidTr="005449E4">
        <w:trPr>
          <w:trHeight w:val="28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Индивидуальное консультирование учащихся.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28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 Организация работы с заданиями различной сложности.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18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4. Работа по заполнению бланков.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родителями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Информирование и консультирование по вопросам, связанным с организацией и проведением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педагогическим коллективом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классным руководителем. Контроль подготовки к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8865" w:type="dxa"/>
            <w:gridSpan w:val="3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Май</w:t>
            </w:r>
          </w:p>
        </w:tc>
      </w:tr>
      <w:tr w:rsidR="005449E4" w:rsidRPr="005449E4" w:rsidTr="005449E4">
        <w:trPr>
          <w:trHeight w:val="388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Организационно-методическая работа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Подготовка списков учащихся, сдающих экзамены по выбору и их утверждение (до 15 мая)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38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Подготовка графика проведения консультаций (за 2 недели до экзамена)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301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 Выдача пропусков на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138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Нормативные документы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138" w:lineRule="atLeast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Подготовка приказа о допуске учащихся 11 класса к сдаче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138" w:lineRule="atLeast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Директор</w:t>
            </w:r>
          </w:p>
        </w:tc>
      </w:tr>
      <w:tr w:rsidR="005449E4" w:rsidRPr="005449E4" w:rsidTr="005449E4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Регистрация до 15 мая пропусков в журнале.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250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учащимися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Психологическая подготовка к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</w:tc>
      </w:tr>
      <w:tr w:rsidR="005449E4" w:rsidRPr="005449E4" w:rsidTr="005449E4">
        <w:trPr>
          <w:trHeight w:val="28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Индивидуальное консультирование учащихся.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326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 Организация работы с заданиями различной сложности.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rHeight w:val="213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4. Работа по заполнению бланков.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538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5. Оповещение учащихся о способе их доставки к месту проведения ЕГЭ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Классный руководитель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родителями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Информирование и консультирование по вопросам, связанным с организацией и проведением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Учителя-предметники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педагогическим коллективом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Работа с классными руководителями. Контроль подготовки к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8865" w:type="dxa"/>
            <w:gridSpan w:val="3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Июнь</w:t>
            </w:r>
          </w:p>
        </w:tc>
      </w:tr>
      <w:tr w:rsidR="005449E4" w:rsidRPr="00D71D0C" w:rsidTr="005449E4">
        <w:trPr>
          <w:trHeight w:val="1515"/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Организационно-методическая работа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Совещание при директоре с повесткой дня «Анализ результатов ЕГЭ»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Вопросы для обсуждения: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- Анализ качества подготовки выпускников к ЕГЭ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- Уровень профессиональной компетентности педагогов по вопросам подготовки выпускников к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Директор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275"/>
          <w:tblCellSpacing w:w="0" w:type="dxa"/>
        </w:trPr>
        <w:tc>
          <w:tcPr>
            <w:tcW w:w="1653" w:type="dxa"/>
            <w:vMerge w:val="restart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Нормативные документы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1. Подготовка справки о качестве проведения и результатах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163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2. Формирование отчетов по результатам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rHeight w:val="351"/>
          <w:tblCellSpacing w:w="0" w:type="dxa"/>
        </w:trPr>
        <w:tc>
          <w:tcPr>
            <w:tcW w:w="0" w:type="auto"/>
            <w:vMerge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vAlign w:val="center"/>
            <w:hideMark/>
          </w:tcPr>
          <w:p w:rsidR="005449E4" w:rsidRPr="005449E4" w:rsidRDefault="005449E4" w:rsidP="005449E4">
            <w:pPr>
              <w:spacing w:before="0" w:after="0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3. Сводный аналитический отчет по подготовке и проведению ЕГЭ.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  <w:tr w:rsidR="005449E4" w:rsidRPr="005449E4" w:rsidTr="005449E4">
        <w:trPr>
          <w:tblCellSpacing w:w="0" w:type="dxa"/>
        </w:trPr>
        <w:tc>
          <w:tcPr>
            <w:tcW w:w="8865" w:type="dxa"/>
            <w:gridSpan w:val="3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jc w:val="center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b/>
                <w:bCs/>
                <w:i/>
                <w:iCs/>
                <w:color w:val="484C51"/>
                <w:sz w:val="16"/>
                <w:lang w:val="ru-RU" w:eastAsia="ru-RU" w:bidi="ar-SA"/>
              </w:rPr>
              <w:t>Август</w:t>
            </w:r>
          </w:p>
        </w:tc>
      </w:tr>
      <w:tr w:rsidR="005449E4" w:rsidRPr="00D71D0C" w:rsidTr="005449E4">
        <w:trPr>
          <w:tblCellSpacing w:w="0" w:type="dxa"/>
        </w:trPr>
        <w:tc>
          <w:tcPr>
            <w:tcW w:w="1653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Организационно-методическая работа</w:t>
            </w:r>
          </w:p>
        </w:tc>
        <w:tc>
          <w:tcPr>
            <w:tcW w:w="4959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Планирование работы по подготовке и проведению ЕГЭ в следующем учебном году.</w:t>
            </w:r>
          </w:p>
        </w:tc>
        <w:tc>
          <w:tcPr>
            <w:tcW w:w="2254" w:type="dxa"/>
            <w:tcBorders>
              <w:top w:val="single" w:sz="4" w:space="0" w:color="E0E8ED"/>
              <w:left w:val="single" w:sz="4" w:space="0" w:color="E0E8ED"/>
              <w:bottom w:val="single" w:sz="4" w:space="0" w:color="E0E8ED"/>
              <w:right w:val="single" w:sz="4" w:space="0" w:color="E0E8E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Директор</w:t>
            </w:r>
          </w:p>
          <w:p w:rsidR="005449E4" w:rsidRPr="005449E4" w:rsidRDefault="005449E4" w:rsidP="005449E4">
            <w:pPr>
              <w:spacing w:before="0" w:after="125" w:line="240" w:lineRule="auto"/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</w:pPr>
            <w:r w:rsidRPr="005449E4">
              <w:rPr>
                <w:rFonts w:ascii="Arial" w:eastAsia="Times New Roman" w:hAnsi="Arial" w:cs="Arial"/>
                <w:color w:val="484C51"/>
                <w:sz w:val="16"/>
                <w:szCs w:val="16"/>
                <w:lang w:val="ru-RU" w:eastAsia="ru-RU" w:bidi="ar-SA"/>
              </w:rPr>
              <w:t>Зам. директора по УВР</w:t>
            </w:r>
          </w:p>
        </w:tc>
      </w:tr>
    </w:tbl>
    <w:p w:rsidR="00A90FC5" w:rsidRPr="005449E4" w:rsidRDefault="00A90FC5">
      <w:pPr>
        <w:rPr>
          <w:lang w:val="ru-RU"/>
        </w:rPr>
      </w:pPr>
    </w:p>
    <w:sectPr w:rsidR="00A90FC5" w:rsidRPr="005449E4" w:rsidSect="00A9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A15" w:rsidRDefault="001C6A15" w:rsidP="007669ED">
      <w:pPr>
        <w:spacing w:before="0" w:after="0" w:line="240" w:lineRule="auto"/>
      </w:pPr>
      <w:r>
        <w:separator/>
      </w:r>
    </w:p>
  </w:endnote>
  <w:endnote w:type="continuationSeparator" w:id="0">
    <w:p w:rsidR="001C6A15" w:rsidRDefault="001C6A15" w:rsidP="007669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A15" w:rsidRDefault="001C6A15" w:rsidP="007669ED">
      <w:pPr>
        <w:spacing w:before="0" w:after="0" w:line="240" w:lineRule="auto"/>
      </w:pPr>
      <w:r>
        <w:separator/>
      </w:r>
    </w:p>
  </w:footnote>
  <w:footnote w:type="continuationSeparator" w:id="0">
    <w:p w:rsidR="001C6A15" w:rsidRDefault="001C6A15" w:rsidP="007669E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9E4"/>
    <w:rsid w:val="0006264B"/>
    <w:rsid w:val="001B6160"/>
    <w:rsid w:val="001C6A15"/>
    <w:rsid w:val="001E4F2C"/>
    <w:rsid w:val="00215AD3"/>
    <w:rsid w:val="00337034"/>
    <w:rsid w:val="00357E3C"/>
    <w:rsid w:val="005449E4"/>
    <w:rsid w:val="007669ED"/>
    <w:rsid w:val="00891893"/>
    <w:rsid w:val="008F4AD2"/>
    <w:rsid w:val="009215FF"/>
    <w:rsid w:val="00A87151"/>
    <w:rsid w:val="00A90FC5"/>
    <w:rsid w:val="00B70328"/>
    <w:rsid w:val="00B72D15"/>
    <w:rsid w:val="00C22EED"/>
    <w:rsid w:val="00C86D27"/>
    <w:rsid w:val="00D71D0C"/>
    <w:rsid w:val="00E6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1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2D15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72D15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D15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D15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D15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D15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D15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D1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D1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D15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rsid w:val="00B72D15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72D15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72D1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72D15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72D15"/>
    <w:rPr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72D15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72D15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72D1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2D15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72D15"/>
    <w:rPr>
      <w:b/>
      <w:bCs/>
    </w:rPr>
  </w:style>
  <w:style w:type="character" w:styleId="a9">
    <w:name w:val="Emphasis"/>
    <w:uiPriority w:val="20"/>
    <w:qFormat/>
    <w:rsid w:val="00B72D15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72D15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72D15"/>
    <w:rPr>
      <w:sz w:val="20"/>
      <w:szCs w:val="20"/>
    </w:rPr>
  </w:style>
  <w:style w:type="paragraph" w:styleId="ac">
    <w:name w:val="List Paragraph"/>
    <w:basedOn w:val="a"/>
    <w:uiPriority w:val="34"/>
    <w:qFormat/>
    <w:rsid w:val="00B72D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2D1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72D1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72D15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72D15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B72D15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B72D15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B72D15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B72D15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B72D1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72D15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7669E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669ED"/>
    <w:rPr>
      <w:sz w:val="20"/>
      <w:szCs w:val="20"/>
    </w:rPr>
  </w:style>
  <w:style w:type="paragraph" w:styleId="af7">
    <w:name w:val="footer"/>
    <w:basedOn w:val="a"/>
    <w:link w:val="af8"/>
    <w:uiPriority w:val="99"/>
    <w:semiHidden/>
    <w:unhideWhenUsed/>
    <w:rsid w:val="007669E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669E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9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91317">
                          <w:marLeft w:val="-188"/>
                          <w:marRight w:val="-1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5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6606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Арухан</cp:lastModifiedBy>
  <cp:revision>3</cp:revision>
  <cp:lastPrinted>2016-10-12T07:12:00Z</cp:lastPrinted>
  <dcterms:created xsi:type="dcterms:W3CDTF">2017-10-03T06:26:00Z</dcterms:created>
  <dcterms:modified xsi:type="dcterms:W3CDTF">2018-10-04T06:25:00Z</dcterms:modified>
</cp:coreProperties>
</file>